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753C30" w14:textId="4C1D1A61" w:rsidR="00F47B77" w:rsidRPr="00402B5F" w:rsidRDefault="00402B5F" w:rsidP="00402B5F">
      <w:pPr>
        <w:jc w:val="center"/>
        <w:rPr>
          <w:b/>
          <w:bCs/>
          <w:sz w:val="32"/>
          <w:szCs w:val="24"/>
          <w:u w:val="single"/>
        </w:rPr>
      </w:pPr>
      <w:r w:rsidRPr="00402B5F">
        <w:rPr>
          <w:b/>
          <w:bCs/>
          <w:sz w:val="32"/>
          <w:szCs w:val="24"/>
          <w:u w:val="single"/>
        </w:rPr>
        <w:t>В</w:t>
      </w:r>
      <w:r w:rsidRPr="00402B5F">
        <w:rPr>
          <w:b/>
          <w:bCs/>
          <w:sz w:val="32"/>
          <w:szCs w:val="24"/>
          <w:u w:val="single"/>
        </w:rPr>
        <w:t>ентили игольчатые</w:t>
      </w:r>
    </w:p>
    <w:p w14:paraId="2F6D5127" w14:textId="77777777" w:rsidR="00402B5F" w:rsidRPr="00402B5F" w:rsidRDefault="00402B5F" w:rsidP="00402B5F">
      <w:pPr>
        <w:shd w:val="clear" w:color="auto" w:fill="FFFFFF"/>
        <w:spacing w:before="0" w:after="100" w:afterAutospacing="1" w:line="240" w:lineRule="auto"/>
        <w:ind w:left="-225"/>
        <w:jc w:val="left"/>
        <w:outlineLvl w:val="2"/>
        <w:rPr>
          <w:rFonts w:ascii="inherit" w:eastAsia="Times New Roman" w:hAnsi="inherit" w:cs="Arial"/>
          <w:color w:val="000000"/>
          <w:sz w:val="27"/>
          <w:szCs w:val="27"/>
          <w:lang w:eastAsia="ru-RU"/>
        </w:rPr>
      </w:pPr>
      <w:r w:rsidRPr="00402B5F">
        <w:rPr>
          <w:rFonts w:ascii="inherit" w:eastAsia="Times New Roman" w:hAnsi="inherit" w:cs="Arial"/>
          <w:color w:val="000000"/>
          <w:sz w:val="27"/>
          <w:szCs w:val="27"/>
          <w:lang w:eastAsia="ru-RU"/>
        </w:rPr>
        <w:t>ТЕХНИЧЕСКИЕ ХАРАКТЕРИСТИКИ</w:t>
      </w:r>
    </w:p>
    <w:p w14:paraId="0FCF0B74" w14:textId="77777777" w:rsidR="00402B5F" w:rsidRPr="00402B5F" w:rsidRDefault="00402B5F" w:rsidP="00402B5F">
      <w:pPr>
        <w:shd w:val="clear" w:color="auto" w:fill="FFFFFF"/>
        <w:spacing w:before="0" w:after="100" w:afterAutospacing="1" w:line="240" w:lineRule="auto"/>
        <w:ind w:left="-225"/>
        <w:jc w:val="left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402B5F">
        <w:rPr>
          <w:rFonts w:ascii="Arial" w:eastAsia="Times New Roman" w:hAnsi="Arial" w:cs="Arial"/>
          <w:b/>
          <w:bCs/>
          <w:color w:val="000000"/>
          <w:sz w:val="26"/>
          <w:szCs w:val="26"/>
          <w:lang w:eastAsia="ru-RU"/>
        </w:rPr>
        <w:t>Номинальный проход DN, мм: </w:t>
      </w:r>
      <w:r w:rsidRPr="00402B5F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от 6 до 50;</w:t>
      </w:r>
    </w:p>
    <w:p w14:paraId="14F72328" w14:textId="77777777" w:rsidR="00402B5F" w:rsidRPr="00402B5F" w:rsidRDefault="00402B5F" w:rsidP="00402B5F">
      <w:pPr>
        <w:shd w:val="clear" w:color="auto" w:fill="FFFFFF"/>
        <w:spacing w:before="0" w:after="100" w:afterAutospacing="1" w:line="240" w:lineRule="auto"/>
        <w:ind w:left="-225"/>
        <w:jc w:val="left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402B5F">
        <w:rPr>
          <w:rFonts w:ascii="Arial" w:eastAsia="Times New Roman" w:hAnsi="Arial" w:cs="Arial"/>
          <w:b/>
          <w:bCs/>
          <w:color w:val="000000"/>
          <w:sz w:val="26"/>
          <w:szCs w:val="26"/>
          <w:lang w:eastAsia="ru-RU"/>
        </w:rPr>
        <w:t>Условное давление PN, кгс/см2:</w:t>
      </w:r>
      <w:r w:rsidRPr="00402B5F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 от 16 до 250.</w:t>
      </w:r>
    </w:p>
    <w:p w14:paraId="680C69FB" w14:textId="77777777" w:rsidR="00402B5F" w:rsidRPr="00402B5F" w:rsidRDefault="00402B5F" w:rsidP="00402B5F">
      <w:pPr>
        <w:shd w:val="clear" w:color="auto" w:fill="FFFFFF"/>
        <w:spacing w:before="0" w:after="100" w:afterAutospacing="1" w:line="240" w:lineRule="auto"/>
        <w:ind w:left="-225"/>
        <w:jc w:val="left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402B5F">
        <w:rPr>
          <w:rFonts w:ascii="Arial" w:eastAsia="Times New Roman" w:hAnsi="Arial" w:cs="Arial"/>
          <w:b/>
          <w:bCs/>
          <w:color w:val="000000"/>
          <w:sz w:val="26"/>
          <w:szCs w:val="26"/>
          <w:lang w:eastAsia="ru-RU"/>
        </w:rPr>
        <w:t>Количественные значения показателей надежности и назначенных показателей кранов:</w:t>
      </w:r>
    </w:p>
    <w:p w14:paraId="3F4AA1B8" w14:textId="77777777" w:rsidR="00402B5F" w:rsidRPr="00402B5F" w:rsidRDefault="00402B5F" w:rsidP="00402B5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495"/>
        <w:jc w:val="left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402B5F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срок службы до списания </w:t>
      </w:r>
    </w:p>
    <w:p w14:paraId="2D2ADA06" w14:textId="05F8B16A" w:rsidR="00402B5F" w:rsidRPr="00402B5F" w:rsidRDefault="00402B5F" w:rsidP="00402B5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495"/>
        <w:jc w:val="left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402B5F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назначенный ресурс – 3000 ц</w:t>
      </w: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и</w:t>
      </w:r>
      <w:r w:rsidRPr="00402B5F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клов</w:t>
      </w:r>
    </w:p>
    <w:p w14:paraId="5FFAEB46" w14:textId="77777777" w:rsidR="00402B5F" w:rsidRPr="00402B5F" w:rsidRDefault="00402B5F" w:rsidP="00402B5F">
      <w:pPr>
        <w:shd w:val="clear" w:color="auto" w:fill="FFFFFF"/>
        <w:spacing w:before="0" w:after="100" w:afterAutospacing="1" w:line="240" w:lineRule="auto"/>
        <w:ind w:left="-225"/>
        <w:jc w:val="left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402B5F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Является усовершенствованным аналогом вентилей ВТ-5 и 15С54БК.</w:t>
      </w:r>
    </w:p>
    <w:p w14:paraId="3820C721" w14:textId="77777777" w:rsidR="00402B5F" w:rsidRPr="00402B5F" w:rsidRDefault="00402B5F" w:rsidP="00402B5F">
      <w:pPr>
        <w:shd w:val="clear" w:color="auto" w:fill="FFFFFF"/>
        <w:spacing w:before="0" w:after="100" w:afterAutospacing="1" w:line="240" w:lineRule="auto"/>
        <w:ind w:left="-225"/>
        <w:jc w:val="left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402B5F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Основное назначение игольчатого вентиля АРМ.ВИ-5 - перекрытие потока рабочей среды или управление потоком путем изменения проходного сечения.</w:t>
      </w:r>
    </w:p>
    <w:p w14:paraId="5C8409A3" w14:textId="77777777" w:rsidR="00402B5F" w:rsidRPr="00402B5F" w:rsidRDefault="00402B5F" w:rsidP="00402B5F">
      <w:pPr>
        <w:shd w:val="clear" w:color="auto" w:fill="FFFFFF"/>
        <w:spacing w:before="0" w:after="100" w:afterAutospacing="1" w:line="240" w:lineRule="auto"/>
        <w:ind w:left="-225"/>
        <w:jc w:val="left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402B5F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Широко применяются для жидких и газообразных сред на уравнительных и присоединительных линиях </w:t>
      </w:r>
      <w:proofErr w:type="spellStart"/>
      <w:r w:rsidRPr="00402B5F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дифманометров</w:t>
      </w:r>
      <w:proofErr w:type="spellEnd"/>
      <w:r w:rsidRPr="00402B5F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в системах </w:t>
      </w:r>
      <w:proofErr w:type="spellStart"/>
      <w:r w:rsidRPr="00402B5F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пробоподготовки</w:t>
      </w:r>
      <w:proofErr w:type="spellEnd"/>
      <w:r w:rsidRPr="00402B5F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газоанализаторов, для подачи пробы в </w:t>
      </w:r>
      <w:proofErr w:type="spellStart"/>
      <w:r w:rsidRPr="00402B5F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кондуктомеры</w:t>
      </w:r>
      <w:proofErr w:type="spellEnd"/>
      <w:r w:rsidRPr="00402B5F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, на импульсных, дренажно-продувочных линиях установки теплотехнического оборудования системы </w:t>
      </w:r>
      <w:proofErr w:type="spellStart"/>
      <w:r w:rsidRPr="00402B5F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КИПиА</w:t>
      </w:r>
      <w:proofErr w:type="spellEnd"/>
    </w:p>
    <w:p w14:paraId="5072AB73" w14:textId="7FF27D52" w:rsidR="00402B5F" w:rsidRPr="00402B5F" w:rsidRDefault="00402B5F" w:rsidP="00402B5F">
      <w:pPr>
        <w:shd w:val="clear" w:color="auto" w:fill="FFFFFF"/>
        <w:spacing w:before="0" w:after="0" w:line="240" w:lineRule="auto"/>
        <w:ind w:left="-225"/>
        <w:jc w:val="left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402B5F">
        <w:rPr>
          <w:rFonts w:ascii="Arial" w:eastAsia="Times New Roman" w:hAnsi="Arial" w:cs="Arial"/>
          <w:noProof/>
          <w:color w:val="000000"/>
          <w:sz w:val="26"/>
          <w:szCs w:val="26"/>
          <w:lang w:eastAsia="ru-RU"/>
        </w:rPr>
        <w:drawing>
          <wp:inline distT="0" distB="0" distL="0" distR="0" wp14:anchorId="3523A69A" wp14:editId="26AE1899">
            <wp:extent cx="2276475" cy="419100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6475" cy="419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283092" w14:textId="77777777" w:rsidR="00402B5F" w:rsidRPr="00402B5F" w:rsidRDefault="00402B5F" w:rsidP="00402B5F">
      <w:pPr>
        <w:shd w:val="clear" w:color="auto" w:fill="FFFFFF"/>
        <w:spacing w:before="0" w:after="100" w:afterAutospacing="1" w:line="240" w:lineRule="auto"/>
        <w:ind w:left="-225"/>
        <w:jc w:val="left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402B5F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lastRenderedPageBreak/>
        <w:t>МАТЕРИАЛЫ ОСНОВНЫХ ДЕТАЛЕЙ</w:t>
      </w:r>
    </w:p>
    <w:tbl>
      <w:tblPr>
        <w:tblW w:w="90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8"/>
        <w:gridCol w:w="3252"/>
        <w:gridCol w:w="2665"/>
        <w:gridCol w:w="2665"/>
      </w:tblGrid>
      <w:tr w:rsidR="00402B5F" w:rsidRPr="00402B5F" w14:paraId="770A9654" w14:textId="77777777" w:rsidTr="00402B5F">
        <w:tc>
          <w:tcPr>
            <w:tcW w:w="0" w:type="auto"/>
            <w:vAlign w:val="center"/>
            <w:hideMark/>
          </w:tcPr>
          <w:p w14:paraId="52DC2A0E" w14:textId="77777777" w:rsidR="00402B5F" w:rsidRPr="00402B5F" w:rsidRDefault="00402B5F" w:rsidP="00402B5F">
            <w:pPr>
              <w:spacing w:before="0" w:after="0" w:line="240" w:lineRule="auto"/>
              <w:ind w:left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02B5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vAlign w:val="center"/>
            <w:hideMark/>
          </w:tcPr>
          <w:p w14:paraId="63462CD5" w14:textId="77777777" w:rsidR="00402B5F" w:rsidRPr="00402B5F" w:rsidRDefault="00402B5F" w:rsidP="00402B5F">
            <w:pPr>
              <w:spacing w:before="0" w:after="0" w:line="240" w:lineRule="auto"/>
              <w:ind w:left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02B5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ДЕТАЛЬ</w:t>
            </w:r>
          </w:p>
        </w:tc>
        <w:tc>
          <w:tcPr>
            <w:tcW w:w="0" w:type="auto"/>
            <w:vAlign w:val="center"/>
            <w:hideMark/>
          </w:tcPr>
          <w:p w14:paraId="1632C7BD" w14:textId="77777777" w:rsidR="00402B5F" w:rsidRPr="00402B5F" w:rsidRDefault="00402B5F" w:rsidP="00402B5F">
            <w:pPr>
              <w:spacing w:before="0" w:after="0" w:line="240" w:lineRule="auto"/>
              <w:ind w:left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02B5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МАТЕРИАЛ 00</w:t>
            </w:r>
          </w:p>
        </w:tc>
        <w:tc>
          <w:tcPr>
            <w:tcW w:w="0" w:type="auto"/>
            <w:vAlign w:val="center"/>
            <w:hideMark/>
          </w:tcPr>
          <w:p w14:paraId="352567C4" w14:textId="77777777" w:rsidR="00402B5F" w:rsidRPr="00402B5F" w:rsidRDefault="00402B5F" w:rsidP="00402B5F">
            <w:pPr>
              <w:spacing w:before="0" w:after="0" w:line="240" w:lineRule="auto"/>
              <w:ind w:left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02B5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МАТЕРИАЛ 01</w:t>
            </w:r>
          </w:p>
        </w:tc>
      </w:tr>
      <w:tr w:rsidR="00402B5F" w:rsidRPr="00402B5F" w14:paraId="5DA3AD46" w14:textId="77777777" w:rsidTr="00402B5F">
        <w:tc>
          <w:tcPr>
            <w:tcW w:w="0" w:type="auto"/>
            <w:vAlign w:val="center"/>
            <w:hideMark/>
          </w:tcPr>
          <w:p w14:paraId="6C360355" w14:textId="77777777" w:rsidR="00402B5F" w:rsidRPr="00402B5F" w:rsidRDefault="00402B5F" w:rsidP="00402B5F">
            <w:pPr>
              <w:spacing w:before="0" w:after="0" w:line="240" w:lineRule="auto"/>
              <w:ind w:left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02B5F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6F2AC697" w14:textId="77777777" w:rsidR="00402B5F" w:rsidRPr="00402B5F" w:rsidRDefault="00402B5F" w:rsidP="00402B5F">
            <w:pPr>
              <w:spacing w:before="0" w:after="0" w:line="240" w:lineRule="auto"/>
              <w:ind w:left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02B5F">
              <w:rPr>
                <w:rFonts w:eastAsia="Times New Roman" w:cs="Times New Roman"/>
                <w:sz w:val="24"/>
                <w:szCs w:val="24"/>
                <w:lang w:eastAsia="ru-RU"/>
              </w:rPr>
              <w:t>КОРПУС</w:t>
            </w:r>
          </w:p>
        </w:tc>
        <w:tc>
          <w:tcPr>
            <w:tcW w:w="0" w:type="auto"/>
            <w:vAlign w:val="center"/>
            <w:hideMark/>
          </w:tcPr>
          <w:p w14:paraId="571192A7" w14:textId="77777777" w:rsidR="00402B5F" w:rsidRPr="00402B5F" w:rsidRDefault="00402B5F" w:rsidP="00402B5F">
            <w:pPr>
              <w:spacing w:before="0" w:after="0" w:line="240" w:lineRule="auto"/>
              <w:ind w:left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02B5F">
              <w:rPr>
                <w:rFonts w:eastAsia="Times New Roman" w:cs="Times New Roman"/>
                <w:sz w:val="24"/>
                <w:szCs w:val="24"/>
                <w:lang w:eastAsia="ru-RU"/>
              </w:rPr>
              <w:t>09Г2С</w:t>
            </w:r>
          </w:p>
        </w:tc>
        <w:tc>
          <w:tcPr>
            <w:tcW w:w="0" w:type="auto"/>
            <w:vAlign w:val="center"/>
            <w:hideMark/>
          </w:tcPr>
          <w:p w14:paraId="5833FDFD" w14:textId="77777777" w:rsidR="00402B5F" w:rsidRPr="00402B5F" w:rsidRDefault="00402B5F" w:rsidP="00402B5F">
            <w:pPr>
              <w:spacing w:before="0" w:after="0" w:line="240" w:lineRule="auto"/>
              <w:ind w:left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02B5F">
              <w:rPr>
                <w:rFonts w:eastAsia="Times New Roman" w:cs="Times New Roman"/>
                <w:sz w:val="24"/>
                <w:szCs w:val="24"/>
                <w:lang w:eastAsia="ru-RU"/>
              </w:rPr>
              <w:t>12Х18Н10Т</w:t>
            </w:r>
          </w:p>
        </w:tc>
      </w:tr>
      <w:tr w:rsidR="00402B5F" w:rsidRPr="00402B5F" w14:paraId="660BB71A" w14:textId="77777777" w:rsidTr="00402B5F">
        <w:tc>
          <w:tcPr>
            <w:tcW w:w="0" w:type="auto"/>
            <w:vAlign w:val="center"/>
            <w:hideMark/>
          </w:tcPr>
          <w:p w14:paraId="6B3B3284" w14:textId="77777777" w:rsidR="00402B5F" w:rsidRPr="00402B5F" w:rsidRDefault="00402B5F" w:rsidP="00402B5F">
            <w:pPr>
              <w:spacing w:before="0" w:after="0" w:line="240" w:lineRule="auto"/>
              <w:ind w:left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02B5F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590DD4DB" w14:textId="77777777" w:rsidR="00402B5F" w:rsidRPr="00402B5F" w:rsidRDefault="00402B5F" w:rsidP="00402B5F">
            <w:pPr>
              <w:spacing w:before="0" w:after="0" w:line="240" w:lineRule="auto"/>
              <w:ind w:left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02B5F">
              <w:rPr>
                <w:rFonts w:eastAsia="Times New Roman" w:cs="Times New Roman"/>
                <w:sz w:val="24"/>
                <w:szCs w:val="24"/>
                <w:lang w:eastAsia="ru-RU"/>
              </w:rPr>
              <w:t>НИППЕЛЬ</w:t>
            </w:r>
          </w:p>
        </w:tc>
        <w:tc>
          <w:tcPr>
            <w:tcW w:w="0" w:type="auto"/>
            <w:vAlign w:val="center"/>
            <w:hideMark/>
          </w:tcPr>
          <w:p w14:paraId="02ABCCC6" w14:textId="77777777" w:rsidR="00402B5F" w:rsidRPr="00402B5F" w:rsidRDefault="00402B5F" w:rsidP="00402B5F">
            <w:pPr>
              <w:spacing w:before="0" w:after="0" w:line="240" w:lineRule="auto"/>
              <w:ind w:left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02B5F">
              <w:rPr>
                <w:rFonts w:eastAsia="Times New Roman" w:cs="Times New Roman"/>
                <w:sz w:val="24"/>
                <w:szCs w:val="24"/>
                <w:lang w:eastAsia="ru-RU"/>
              </w:rPr>
              <w:t>09Г2С</w:t>
            </w:r>
          </w:p>
        </w:tc>
        <w:tc>
          <w:tcPr>
            <w:tcW w:w="0" w:type="auto"/>
            <w:vAlign w:val="center"/>
            <w:hideMark/>
          </w:tcPr>
          <w:p w14:paraId="13DB7B09" w14:textId="77777777" w:rsidR="00402B5F" w:rsidRPr="00402B5F" w:rsidRDefault="00402B5F" w:rsidP="00402B5F">
            <w:pPr>
              <w:spacing w:before="0" w:after="0" w:line="240" w:lineRule="auto"/>
              <w:ind w:left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02B5F">
              <w:rPr>
                <w:rFonts w:eastAsia="Times New Roman" w:cs="Times New Roman"/>
                <w:sz w:val="24"/>
                <w:szCs w:val="24"/>
                <w:lang w:eastAsia="ru-RU"/>
              </w:rPr>
              <w:t>12Х18Н10Т</w:t>
            </w:r>
          </w:p>
        </w:tc>
      </w:tr>
      <w:tr w:rsidR="00402B5F" w:rsidRPr="00402B5F" w14:paraId="79091AE8" w14:textId="77777777" w:rsidTr="00402B5F">
        <w:tc>
          <w:tcPr>
            <w:tcW w:w="0" w:type="auto"/>
            <w:vAlign w:val="center"/>
            <w:hideMark/>
          </w:tcPr>
          <w:p w14:paraId="6A7C3F14" w14:textId="77777777" w:rsidR="00402B5F" w:rsidRPr="00402B5F" w:rsidRDefault="00402B5F" w:rsidP="00402B5F">
            <w:pPr>
              <w:spacing w:before="0" w:after="0" w:line="240" w:lineRule="auto"/>
              <w:ind w:left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02B5F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3B8CCBEA" w14:textId="77777777" w:rsidR="00402B5F" w:rsidRPr="00402B5F" w:rsidRDefault="00402B5F" w:rsidP="00402B5F">
            <w:pPr>
              <w:spacing w:before="0" w:after="0" w:line="240" w:lineRule="auto"/>
              <w:ind w:left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02B5F">
              <w:rPr>
                <w:rFonts w:eastAsia="Times New Roman" w:cs="Times New Roman"/>
                <w:sz w:val="24"/>
                <w:szCs w:val="24"/>
                <w:lang w:eastAsia="ru-RU"/>
              </w:rPr>
              <w:t>ГАЙКА</w:t>
            </w:r>
          </w:p>
        </w:tc>
        <w:tc>
          <w:tcPr>
            <w:tcW w:w="0" w:type="auto"/>
            <w:vAlign w:val="center"/>
            <w:hideMark/>
          </w:tcPr>
          <w:p w14:paraId="2377AE32" w14:textId="77777777" w:rsidR="00402B5F" w:rsidRPr="00402B5F" w:rsidRDefault="00402B5F" w:rsidP="00402B5F">
            <w:pPr>
              <w:spacing w:before="0" w:after="0" w:line="240" w:lineRule="auto"/>
              <w:ind w:left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02B5F">
              <w:rPr>
                <w:rFonts w:eastAsia="Times New Roman" w:cs="Times New Roman"/>
                <w:sz w:val="24"/>
                <w:szCs w:val="24"/>
                <w:lang w:eastAsia="ru-RU"/>
              </w:rPr>
              <w:t>09Г2С</w:t>
            </w:r>
          </w:p>
        </w:tc>
        <w:tc>
          <w:tcPr>
            <w:tcW w:w="0" w:type="auto"/>
            <w:vAlign w:val="center"/>
            <w:hideMark/>
          </w:tcPr>
          <w:p w14:paraId="41627401" w14:textId="77777777" w:rsidR="00402B5F" w:rsidRPr="00402B5F" w:rsidRDefault="00402B5F" w:rsidP="00402B5F">
            <w:pPr>
              <w:spacing w:before="0" w:after="0" w:line="240" w:lineRule="auto"/>
              <w:ind w:left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02B5F">
              <w:rPr>
                <w:rFonts w:eastAsia="Times New Roman" w:cs="Times New Roman"/>
                <w:sz w:val="24"/>
                <w:szCs w:val="24"/>
                <w:lang w:eastAsia="ru-RU"/>
              </w:rPr>
              <w:t>12Х18Н10Т</w:t>
            </w:r>
          </w:p>
        </w:tc>
      </w:tr>
      <w:tr w:rsidR="00402B5F" w:rsidRPr="00402B5F" w14:paraId="54174B0B" w14:textId="77777777" w:rsidTr="00402B5F">
        <w:tc>
          <w:tcPr>
            <w:tcW w:w="0" w:type="auto"/>
            <w:vAlign w:val="center"/>
            <w:hideMark/>
          </w:tcPr>
          <w:p w14:paraId="6D5A4099" w14:textId="77777777" w:rsidR="00402B5F" w:rsidRPr="00402B5F" w:rsidRDefault="00402B5F" w:rsidP="00402B5F">
            <w:pPr>
              <w:spacing w:before="0" w:after="0" w:line="240" w:lineRule="auto"/>
              <w:ind w:left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02B5F"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3A6D1369" w14:textId="77777777" w:rsidR="00402B5F" w:rsidRPr="00402B5F" w:rsidRDefault="00402B5F" w:rsidP="00402B5F">
            <w:pPr>
              <w:spacing w:before="0" w:after="0" w:line="240" w:lineRule="auto"/>
              <w:ind w:left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02B5F">
              <w:rPr>
                <w:rFonts w:eastAsia="Times New Roman" w:cs="Times New Roman"/>
                <w:sz w:val="24"/>
                <w:szCs w:val="24"/>
                <w:lang w:eastAsia="ru-RU"/>
              </w:rPr>
              <w:t>ГАЙКА</w:t>
            </w:r>
          </w:p>
        </w:tc>
        <w:tc>
          <w:tcPr>
            <w:tcW w:w="0" w:type="auto"/>
            <w:vAlign w:val="center"/>
            <w:hideMark/>
          </w:tcPr>
          <w:p w14:paraId="058E774B" w14:textId="77777777" w:rsidR="00402B5F" w:rsidRPr="00402B5F" w:rsidRDefault="00402B5F" w:rsidP="00402B5F">
            <w:pPr>
              <w:spacing w:before="0" w:after="0" w:line="240" w:lineRule="auto"/>
              <w:ind w:left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02B5F">
              <w:rPr>
                <w:rFonts w:eastAsia="Times New Roman" w:cs="Times New Roman"/>
                <w:sz w:val="24"/>
                <w:szCs w:val="24"/>
                <w:lang w:eastAsia="ru-RU"/>
              </w:rPr>
              <w:t>09Г2С</w:t>
            </w:r>
          </w:p>
        </w:tc>
        <w:tc>
          <w:tcPr>
            <w:tcW w:w="0" w:type="auto"/>
            <w:vAlign w:val="center"/>
            <w:hideMark/>
          </w:tcPr>
          <w:p w14:paraId="45832B0C" w14:textId="77777777" w:rsidR="00402B5F" w:rsidRPr="00402B5F" w:rsidRDefault="00402B5F" w:rsidP="00402B5F">
            <w:pPr>
              <w:spacing w:before="0" w:after="0" w:line="240" w:lineRule="auto"/>
              <w:ind w:left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02B5F">
              <w:rPr>
                <w:rFonts w:eastAsia="Times New Roman" w:cs="Times New Roman"/>
                <w:sz w:val="24"/>
                <w:szCs w:val="24"/>
                <w:lang w:eastAsia="ru-RU"/>
              </w:rPr>
              <w:t>12Х18Н10Т</w:t>
            </w:r>
          </w:p>
        </w:tc>
      </w:tr>
      <w:tr w:rsidR="00402B5F" w:rsidRPr="00402B5F" w14:paraId="588ADBEC" w14:textId="77777777" w:rsidTr="00402B5F">
        <w:tc>
          <w:tcPr>
            <w:tcW w:w="0" w:type="auto"/>
            <w:vAlign w:val="center"/>
            <w:hideMark/>
          </w:tcPr>
          <w:p w14:paraId="1CA6BD1D" w14:textId="77777777" w:rsidR="00402B5F" w:rsidRPr="00402B5F" w:rsidRDefault="00402B5F" w:rsidP="00402B5F">
            <w:pPr>
              <w:spacing w:before="0" w:after="0" w:line="240" w:lineRule="auto"/>
              <w:ind w:left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02B5F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43B1CC63" w14:textId="77777777" w:rsidR="00402B5F" w:rsidRPr="00402B5F" w:rsidRDefault="00402B5F" w:rsidP="00402B5F">
            <w:pPr>
              <w:spacing w:before="0" w:after="0" w:line="240" w:lineRule="auto"/>
              <w:ind w:left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02B5F">
              <w:rPr>
                <w:rFonts w:eastAsia="Times New Roman" w:cs="Times New Roman"/>
                <w:sz w:val="24"/>
                <w:szCs w:val="24"/>
                <w:lang w:eastAsia="ru-RU"/>
              </w:rPr>
              <w:t>ШПИНДЕЛЬ/ИГЛА</w:t>
            </w:r>
          </w:p>
        </w:tc>
        <w:tc>
          <w:tcPr>
            <w:tcW w:w="0" w:type="auto"/>
            <w:vAlign w:val="center"/>
            <w:hideMark/>
          </w:tcPr>
          <w:p w14:paraId="16FADD6A" w14:textId="77777777" w:rsidR="00402B5F" w:rsidRPr="00402B5F" w:rsidRDefault="00402B5F" w:rsidP="00402B5F">
            <w:pPr>
              <w:spacing w:before="0" w:after="0" w:line="240" w:lineRule="auto"/>
              <w:ind w:left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02B5F">
              <w:rPr>
                <w:rFonts w:eastAsia="Times New Roman" w:cs="Times New Roman"/>
                <w:sz w:val="24"/>
                <w:szCs w:val="24"/>
                <w:lang w:eastAsia="ru-RU"/>
              </w:rPr>
              <w:t>95Х18*</w:t>
            </w:r>
          </w:p>
        </w:tc>
        <w:tc>
          <w:tcPr>
            <w:tcW w:w="0" w:type="auto"/>
            <w:vAlign w:val="center"/>
            <w:hideMark/>
          </w:tcPr>
          <w:p w14:paraId="310CF11E" w14:textId="77777777" w:rsidR="00402B5F" w:rsidRPr="00402B5F" w:rsidRDefault="00402B5F" w:rsidP="00402B5F">
            <w:pPr>
              <w:spacing w:before="0" w:after="0" w:line="240" w:lineRule="auto"/>
              <w:ind w:left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02B5F">
              <w:rPr>
                <w:rFonts w:eastAsia="Times New Roman" w:cs="Times New Roman"/>
                <w:sz w:val="24"/>
                <w:szCs w:val="24"/>
                <w:lang w:eastAsia="ru-RU"/>
              </w:rPr>
              <w:t>95Х18*</w:t>
            </w:r>
          </w:p>
        </w:tc>
      </w:tr>
      <w:tr w:rsidR="00402B5F" w:rsidRPr="00402B5F" w14:paraId="6DCB343B" w14:textId="77777777" w:rsidTr="00402B5F">
        <w:tc>
          <w:tcPr>
            <w:tcW w:w="0" w:type="auto"/>
            <w:vAlign w:val="center"/>
            <w:hideMark/>
          </w:tcPr>
          <w:p w14:paraId="6223C646" w14:textId="77777777" w:rsidR="00402B5F" w:rsidRPr="00402B5F" w:rsidRDefault="00402B5F" w:rsidP="00402B5F">
            <w:pPr>
              <w:spacing w:before="0" w:after="0" w:line="240" w:lineRule="auto"/>
              <w:ind w:left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02B5F">
              <w:rPr>
                <w:rFonts w:eastAsia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117A4798" w14:textId="77777777" w:rsidR="00402B5F" w:rsidRPr="00402B5F" w:rsidRDefault="00402B5F" w:rsidP="00402B5F">
            <w:pPr>
              <w:spacing w:before="0" w:after="0" w:line="240" w:lineRule="auto"/>
              <w:ind w:left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02B5F">
              <w:rPr>
                <w:rFonts w:eastAsia="Times New Roman" w:cs="Times New Roman"/>
                <w:sz w:val="24"/>
                <w:szCs w:val="24"/>
                <w:lang w:eastAsia="ru-RU"/>
              </w:rPr>
              <w:t>ВТУЛКА</w:t>
            </w:r>
          </w:p>
        </w:tc>
        <w:tc>
          <w:tcPr>
            <w:tcW w:w="0" w:type="auto"/>
            <w:vAlign w:val="center"/>
            <w:hideMark/>
          </w:tcPr>
          <w:p w14:paraId="1B1955BB" w14:textId="77777777" w:rsidR="00402B5F" w:rsidRPr="00402B5F" w:rsidRDefault="00402B5F" w:rsidP="00402B5F">
            <w:pPr>
              <w:spacing w:before="0" w:after="0" w:line="240" w:lineRule="auto"/>
              <w:ind w:left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02B5F">
              <w:rPr>
                <w:rFonts w:eastAsia="Times New Roman" w:cs="Times New Roman"/>
                <w:sz w:val="24"/>
                <w:szCs w:val="24"/>
                <w:lang w:eastAsia="ru-RU"/>
              </w:rPr>
              <w:t>09Г2С</w:t>
            </w:r>
          </w:p>
        </w:tc>
        <w:tc>
          <w:tcPr>
            <w:tcW w:w="0" w:type="auto"/>
            <w:vAlign w:val="center"/>
            <w:hideMark/>
          </w:tcPr>
          <w:p w14:paraId="35FAB3A9" w14:textId="77777777" w:rsidR="00402B5F" w:rsidRPr="00402B5F" w:rsidRDefault="00402B5F" w:rsidP="00402B5F">
            <w:pPr>
              <w:spacing w:before="0" w:after="0" w:line="240" w:lineRule="auto"/>
              <w:ind w:left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02B5F">
              <w:rPr>
                <w:rFonts w:eastAsia="Times New Roman" w:cs="Times New Roman"/>
                <w:sz w:val="24"/>
                <w:szCs w:val="24"/>
                <w:lang w:eastAsia="ru-RU"/>
              </w:rPr>
              <w:t>12Х18Н10Т</w:t>
            </w:r>
          </w:p>
        </w:tc>
      </w:tr>
      <w:tr w:rsidR="00402B5F" w:rsidRPr="00402B5F" w14:paraId="003800F6" w14:textId="77777777" w:rsidTr="00402B5F">
        <w:tc>
          <w:tcPr>
            <w:tcW w:w="0" w:type="auto"/>
            <w:vAlign w:val="center"/>
            <w:hideMark/>
          </w:tcPr>
          <w:p w14:paraId="279FB378" w14:textId="77777777" w:rsidR="00402B5F" w:rsidRPr="00402B5F" w:rsidRDefault="00402B5F" w:rsidP="00402B5F">
            <w:pPr>
              <w:spacing w:before="0" w:after="0" w:line="240" w:lineRule="auto"/>
              <w:ind w:left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02B5F">
              <w:rPr>
                <w:rFonts w:eastAsia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34B4DC22" w14:textId="77777777" w:rsidR="00402B5F" w:rsidRPr="00402B5F" w:rsidRDefault="00402B5F" w:rsidP="00402B5F">
            <w:pPr>
              <w:spacing w:before="0" w:after="0" w:line="240" w:lineRule="auto"/>
              <w:ind w:left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02B5F">
              <w:rPr>
                <w:rFonts w:eastAsia="Times New Roman" w:cs="Times New Roman"/>
                <w:sz w:val="24"/>
                <w:szCs w:val="24"/>
                <w:lang w:eastAsia="ru-RU"/>
              </w:rPr>
              <w:t>УПЛОТНЕНИЕ**</w:t>
            </w:r>
          </w:p>
        </w:tc>
        <w:tc>
          <w:tcPr>
            <w:tcW w:w="0" w:type="auto"/>
            <w:vAlign w:val="center"/>
            <w:hideMark/>
          </w:tcPr>
          <w:p w14:paraId="196DE084" w14:textId="77777777" w:rsidR="00402B5F" w:rsidRPr="00402B5F" w:rsidRDefault="00402B5F" w:rsidP="00402B5F">
            <w:pPr>
              <w:spacing w:before="0" w:after="0" w:line="240" w:lineRule="auto"/>
              <w:ind w:left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02B5F">
              <w:rPr>
                <w:rFonts w:eastAsia="Times New Roman" w:cs="Times New Roman"/>
                <w:sz w:val="24"/>
                <w:szCs w:val="24"/>
                <w:lang w:eastAsia="ru-RU"/>
              </w:rPr>
              <w:t>Ф4/ГРАФЛЕКС</w:t>
            </w:r>
          </w:p>
        </w:tc>
        <w:tc>
          <w:tcPr>
            <w:tcW w:w="0" w:type="auto"/>
            <w:vAlign w:val="center"/>
            <w:hideMark/>
          </w:tcPr>
          <w:p w14:paraId="274AEB77" w14:textId="77777777" w:rsidR="00402B5F" w:rsidRPr="00402B5F" w:rsidRDefault="00402B5F" w:rsidP="00402B5F">
            <w:pPr>
              <w:spacing w:before="0" w:after="0" w:line="240" w:lineRule="auto"/>
              <w:ind w:left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02B5F">
              <w:rPr>
                <w:rFonts w:eastAsia="Times New Roman" w:cs="Times New Roman"/>
                <w:sz w:val="24"/>
                <w:szCs w:val="24"/>
                <w:lang w:eastAsia="ru-RU"/>
              </w:rPr>
              <w:t>Ф4/ГРАФЛЕКС</w:t>
            </w:r>
          </w:p>
        </w:tc>
      </w:tr>
      <w:tr w:rsidR="00402B5F" w:rsidRPr="00402B5F" w14:paraId="14B9E20D" w14:textId="77777777" w:rsidTr="00402B5F">
        <w:tc>
          <w:tcPr>
            <w:tcW w:w="0" w:type="auto"/>
            <w:vAlign w:val="center"/>
            <w:hideMark/>
          </w:tcPr>
          <w:p w14:paraId="7F8990D7" w14:textId="77777777" w:rsidR="00402B5F" w:rsidRPr="00402B5F" w:rsidRDefault="00402B5F" w:rsidP="00402B5F">
            <w:pPr>
              <w:spacing w:before="0" w:after="0" w:line="240" w:lineRule="auto"/>
              <w:ind w:left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02B5F">
              <w:rPr>
                <w:rFonts w:eastAsia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5B868024" w14:textId="77777777" w:rsidR="00402B5F" w:rsidRPr="00402B5F" w:rsidRDefault="00402B5F" w:rsidP="00402B5F">
            <w:pPr>
              <w:spacing w:before="0" w:after="0" w:line="240" w:lineRule="auto"/>
              <w:ind w:left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02B5F">
              <w:rPr>
                <w:rFonts w:eastAsia="Times New Roman" w:cs="Times New Roman"/>
                <w:sz w:val="24"/>
                <w:szCs w:val="24"/>
                <w:lang w:eastAsia="ru-RU"/>
              </w:rPr>
              <w:t>РУЧКА</w:t>
            </w:r>
          </w:p>
        </w:tc>
        <w:tc>
          <w:tcPr>
            <w:tcW w:w="0" w:type="auto"/>
            <w:vAlign w:val="center"/>
            <w:hideMark/>
          </w:tcPr>
          <w:p w14:paraId="51EECCDA" w14:textId="77777777" w:rsidR="00402B5F" w:rsidRPr="00402B5F" w:rsidRDefault="00402B5F" w:rsidP="00402B5F">
            <w:pPr>
              <w:spacing w:before="0" w:after="0" w:line="240" w:lineRule="auto"/>
              <w:ind w:left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02B5F">
              <w:rPr>
                <w:rFonts w:eastAsia="Times New Roman" w:cs="Times New Roman"/>
                <w:sz w:val="24"/>
                <w:szCs w:val="24"/>
                <w:lang w:eastAsia="ru-RU"/>
              </w:rPr>
              <w:t>09Г2С</w:t>
            </w:r>
          </w:p>
        </w:tc>
        <w:tc>
          <w:tcPr>
            <w:tcW w:w="0" w:type="auto"/>
            <w:vAlign w:val="center"/>
            <w:hideMark/>
          </w:tcPr>
          <w:p w14:paraId="5135B6FD" w14:textId="77777777" w:rsidR="00402B5F" w:rsidRPr="00402B5F" w:rsidRDefault="00402B5F" w:rsidP="00402B5F">
            <w:pPr>
              <w:spacing w:before="0" w:after="0" w:line="240" w:lineRule="auto"/>
              <w:ind w:left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02B5F">
              <w:rPr>
                <w:rFonts w:eastAsia="Times New Roman" w:cs="Times New Roman"/>
                <w:sz w:val="24"/>
                <w:szCs w:val="24"/>
                <w:lang w:eastAsia="ru-RU"/>
              </w:rPr>
              <w:t>12Х18Н10Т</w:t>
            </w:r>
          </w:p>
        </w:tc>
      </w:tr>
      <w:tr w:rsidR="00402B5F" w:rsidRPr="00402B5F" w14:paraId="6153FF61" w14:textId="77777777" w:rsidTr="00402B5F">
        <w:tc>
          <w:tcPr>
            <w:tcW w:w="0" w:type="auto"/>
            <w:vAlign w:val="center"/>
            <w:hideMark/>
          </w:tcPr>
          <w:p w14:paraId="3A21D3E8" w14:textId="77777777" w:rsidR="00402B5F" w:rsidRPr="00402B5F" w:rsidRDefault="00402B5F" w:rsidP="00402B5F">
            <w:pPr>
              <w:spacing w:before="0" w:after="0" w:line="240" w:lineRule="auto"/>
              <w:ind w:left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02B5F">
              <w:rPr>
                <w:rFonts w:eastAsia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3ECB3430" w14:textId="77777777" w:rsidR="00402B5F" w:rsidRPr="00402B5F" w:rsidRDefault="00402B5F" w:rsidP="00402B5F">
            <w:pPr>
              <w:spacing w:before="0" w:after="0" w:line="240" w:lineRule="auto"/>
              <w:ind w:left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02B5F">
              <w:rPr>
                <w:rFonts w:eastAsia="Times New Roman" w:cs="Times New Roman"/>
                <w:sz w:val="24"/>
                <w:szCs w:val="24"/>
                <w:lang w:eastAsia="ru-RU"/>
              </w:rPr>
              <w:t>КРЕПЕЖ</w:t>
            </w:r>
          </w:p>
        </w:tc>
        <w:tc>
          <w:tcPr>
            <w:tcW w:w="0" w:type="auto"/>
            <w:vAlign w:val="center"/>
            <w:hideMark/>
          </w:tcPr>
          <w:p w14:paraId="149DE52A" w14:textId="77777777" w:rsidR="00402B5F" w:rsidRPr="00402B5F" w:rsidRDefault="00402B5F" w:rsidP="00402B5F">
            <w:pPr>
              <w:spacing w:before="0" w:after="0" w:line="240" w:lineRule="auto"/>
              <w:ind w:left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02B5F">
              <w:rPr>
                <w:rFonts w:eastAsia="Times New Roman" w:cs="Times New Roman"/>
                <w:sz w:val="24"/>
                <w:szCs w:val="24"/>
                <w:lang w:eastAsia="ru-RU"/>
              </w:rPr>
              <w:t>40Х</w:t>
            </w:r>
          </w:p>
        </w:tc>
        <w:tc>
          <w:tcPr>
            <w:tcW w:w="0" w:type="auto"/>
            <w:vAlign w:val="center"/>
            <w:hideMark/>
          </w:tcPr>
          <w:p w14:paraId="086D39ED" w14:textId="77777777" w:rsidR="00402B5F" w:rsidRPr="00402B5F" w:rsidRDefault="00402B5F" w:rsidP="00402B5F">
            <w:pPr>
              <w:spacing w:before="0" w:after="0" w:line="240" w:lineRule="auto"/>
              <w:ind w:left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02B5F">
              <w:rPr>
                <w:rFonts w:eastAsia="Times New Roman" w:cs="Times New Roman"/>
                <w:sz w:val="24"/>
                <w:szCs w:val="24"/>
                <w:lang w:eastAsia="ru-RU"/>
              </w:rPr>
              <w:t>40Х</w:t>
            </w:r>
          </w:p>
        </w:tc>
      </w:tr>
    </w:tbl>
    <w:p w14:paraId="6E79149C" w14:textId="77777777" w:rsidR="00402B5F" w:rsidRPr="00402B5F" w:rsidRDefault="00402B5F" w:rsidP="00402B5F">
      <w:pPr>
        <w:shd w:val="clear" w:color="auto" w:fill="FFFFFF"/>
        <w:spacing w:before="0" w:after="100" w:afterAutospacing="1" w:line="240" w:lineRule="auto"/>
        <w:ind w:left="-225"/>
        <w:jc w:val="left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402B5F">
        <w:rPr>
          <w:rFonts w:ascii="Arial" w:eastAsia="Times New Roman" w:hAnsi="Arial" w:cs="Arial"/>
          <w:i/>
          <w:iCs/>
          <w:color w:val="000000"/>
          <w:sz w:val="26"/>
          <w:szCs w:val="26"/>
          <w:lang w:eastAsia="ru-RU"/>
        </w:rPr>
        <w:t>* Твердость шпинделя 56-60 HRC</w:t>
      </w:r>
    </w:p>
    <w:p w14:paraId="3618A5D9" w14:textId="77777777" w:rsidR="00402B5F" w:rsidRPr="00402B5F" w:rsidRDefault="00402B5F" w:rsidP="00402B5F">
      <w:pPr>
        <w:shd w:val="clear" w:color="auto" w:fill="FFFFFF"/>
        <w:spacing w:before="0" w:after="100" w:afterAutospacing="1" w:line="240" w:lineRule="auto"/>
        <w:ind w:left="-225"/>
        <w:jc w:val="left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402B5F">
        <w:rPr>
          <w:rFonts w:ascii="Arial" w:eastAsia="Times New Roman" w:hAnsi="Arial" w:cs="Arial"/>
          <w:i/>
          <w:iCs/>
          <w:color w:val="000000"/>
          <w:sz w:val="26"/>
          <w:szCs w:val="26"/>
          <w:lang w:eastAsia="ru-RU"/>
        </w:rPr>
        <w:t>** В зависимости от температуры применяются уплотнения Ф4 или «</w:t>
      </w:r>
      <w:proofErr w:type="spellStart"/>
      <w:r w:rsidRPr="00402B5F">
        <w:rPr>
          <w:rFonts w:ascii="Arial" w:eastAsia="Times New Roman" w:hAnsi="Arial" w:cs="Arial"/>
          <w:i/>
          <w:iCs/>
          <w:color w:val="000000"/>
          <w:sz w:val="26"/>
          <w:szCs w:val="26"/>
          <w:lang w:eastAsia="ru-RU"/>
        </w:rPr>
        <w:t>Графлекс</w:t>
      </w:r>
      <w:proofErr w:type="spellEnd"/>
      <w:r w:rsidRPr="00402B5F">
        <w:rPr>
          <w:rFonts w:ascii="Arial" w:eastAsia="Times New Roman" w:hAnsi="Arial" w:cs="Arial"/>
          <w:i/>
          <w:iCs/>
          <w:color w:val="000000"/>
          <w:sz w:val="26"/>
          <w:szCs w:val="26"/>
          <w:lang w:eastAsia="ru-RU"/>
        </w:rPr>
        <w:t>». Для высокотемпературных сред (до +400°С) применяется «</w:t>
      </w:r>
      <w:proofErr w:type="spellStart"/>
      <w:r w:rsidRPr="00402B5F">
        <w:rPr>
          <w:rFonts w:ascii="Arial" w:eastAsia="Times New Roman" w:hAnsi="Arial" w:cs="Arial"/>
          <w:i/>
          <w:iCs/>
          <w:color w:val="000000"/>
          <w:sz w:val="26"/>
          <w:szCs w:val="26"/>
          <w:lang w:eastAsia="ru-RU"/>
        </w:rPr>
        <w:t>Графлекс</w:t>
      </w:r>
      <w:proofErr w:type="spellEnd"/>
      <w:r w:rsidRPr="00402B5F">
        <w:rPr>
          <w:rFonts w:ascii="Arial" w:eastAsia="Times New Roman" w:hAnsi="Arial" w:cs="Arial"/>
          <w:i/>
          <w:iCs/>
          <w:color w:val="000000"/>
          <w:sz w:val="26"/>
          <w:szCs w:val="26"/>
          <w:lang w:eastAsia="ru-RU"/>
        </w:rPr>
        <w:t>».</w:t>
      </w:r>
    </w:p>
    <w:p w14:paraId="6A9F555D" w14:textId="562F61F5" w:rsidR="00402B5F" w:rsidRPr="00402B5F" w:rsidRDefault="00402B5F" w:rsidP="00402B5F">
      <w:pPr>
        <w:shd w:val="clear" w:color="auto" w:fill="FFFFFF"/>
        <w:spacing w:before="0" w:after="0" w:line="240" w:lineRule="auto"/>
        <w:ind w:left="-225"/>
        <w:jc w:val="left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402B5F">
        <w:rPr>
          <w:rFonts w:ascii="Arial" w:eastAsia="Times New Roman" w:hAnsi="Arial" w:cs="Arial"/>
          <w:noProof/>
          <w:color w:val="000000"/>
          <w:sz w:val="26"/>
          <w:szCs w:val="26"/>
          <w:lang w:eastAsia="ru-RU"/>
        </w:rPr>
        <w:drawing>
          <wp:inline distT="0" distB="0" distL="0" distR="0" wp14:anchorId="33BB31AC" wp14:editId="182B74E0">
            <wp:extent cx="3876675" cy="27622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6675" cy="2762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02B5F">
        <w:rPr>
          <w:rFonts w:ascii="Arial" w:eastAsia="Times New Roman" w:hAnsi="Arial" w:cs="Arial"/>
          <w:b/>
          <w:bCs/>
          <w:color w:val="000000"/>
          <w:sz w:val="26"/>
          <w:szCs w:val="26"/>
          <w:lang w:eastAsia="ru-RU"/>
        </w:rPr>
        <w:t>Базовая комплектация вентиля игольчатого включает в себя:</w:t>
      </w:r>
    </w:p>
    <w:tbl>
      <w:tblPr>
        <w:tblW w:w="90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6"/>
        <w:gridCol w:w="5491"/>
        <w:gridCol w:w="2983"/>
      </w:tblGrid>
      <w:tr w:rsidR="00402B5F" w:rsidRPr="00402B5F" w14:paraId="28B55E09" w14:textId="77777777" w:rsidTr="00402B5F">
        <w:tc>
          <w:tcPr>
            <w:tcW w:w="0" w:type="auto"/>
            <w:vAlign w:val="center"/>
            <w:hideMark/>
          </w:tcPr>
          <w:p w14:paraId="7D9AC153" w14:textId="77777777" w:rsidR="00402B5F" w:rsidRPr="00402B5F" w:rsidRDefault="00402B5F" w:rsidP="00402B5F">
            <w:pPr>
              <w:spacing w:before="0" w:after="0" w:line="240" w:lineRule="auto"/>
              <w:ind w:left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02B5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vAlign w:val="center"/>
            <w:hideMark/>
          </w:tcPr>
          <w:p w14:paraId="34F7869D" w14:textId="77777777" w:rsidR="00402B5F" w:rsidRPr="00402B5F" w:rsidRDefault="00402B5F" w:rsidP="00402B5F">
            <w:pPr>
              <w:spacing w:before="0" w:after="0" w:line="240" w:lineRule="auto"/>
              <w:ind w:left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02B5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0" w:type="auto"/>
            <w:vAlign w:val="center"/>
            <w:hideMark/>
          </w:tcPr>
          <w:p w14:paraId="16F3F973" w14:textId="77777777" w:rsidR="00402B5F" w:rsidRPr="00402B5F" w:rsidRDefault="00402B5F" w:rsidP="00402B5F">
            <w:pPr>
              <w:spacing w:before="0" w:after="0" w:line="240" w:lineRule="auto"/>
              <w:ind w:left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02B5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КОЛ-ВО, ШТ</w:t>
            </w:r>
          </w:p>
        </w:tc>
      </w:tr>
      <w:tr w:rsidR="00402B5F" w:rsidRPr="00402B5F" w14:paraId="723B7B23" w14:textId="77777777" w:rsidTr="00402B5F">
        <w:tc>
          <w:tcPr>
            <w:tcW w:w="0" w:type="auto"/>
            <w:vAlign w:val="center"/>
            <w:hideMark/>
          </w:tcPr>
          <w:p w14:paraId="50E54E05" w14:textId="77777777" w:rsidR="00402B5F" w:rsidRPr="00402B5F" w:rsidRDefault="00402B5F" w:rsidP="00402B5F">
            <w:pPr>
              <w:spacing w:before="0" w:after="0" w:line="240" w:lineRule="auto"/>
              <w:ind w:left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02B5F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07EEEBFD" w14:textId="77777777" w:rsidR="00402B5F" w:rsidRPr="00402B5F" w:rsidRDefault="00402B5F" w:rsidP="00402B5F">
            <w:pPr>
              <w:spacing w:before="0" w:after="0" w:line="240" w:lineRule="auto"/>
              <w:ind w:left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02B5F">
              <w:rPr>
                <w:rFonts w:eastAsia="Times New Roman" w:cs="Times New Roman"/>
                <w:sz w:val="24"/>
                <w:szCs w:val="24"/>
                <w:lang w:eastAsia="ru-RU"/>
              </w:rPr>
              <w:t>ВЕНТИЛЬ ИГОЛЬЧАТЫЙ</w:t>
            </w:r>
          </w:p>
        </w:tc>
        <w:tc>
          <w:tcPr>
            <w:tcW w:w="0" w:type="auto"/>
            <w:vAlign w:val="center"/>
            <w:hideMark/>
          </w:tcPr>
          <w:p w14:paraId="73DFF80A" w14:textId="77777777" w:rsidR="00402B5F" w:rsidRPr="00402B5F" w:rsidRDefault="00402B5F" w:rsidP="00402B5F">
            <w:pPr>
              <w:spacing w:before="0" w:after="0" w:line="240" w:lineRule="auto"/>
              <w:ind w:left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02B5F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402B5F" w:rsidRPr="00402B5F" w14:paraId="567971D8" w14:textId="77777777" w:rsidTr="00402B5F">
        <w:tc>
          <w:tcPr>
            <w:tcW w:w="0" w:type="auto"/>
            <w:vAlign w:val="center"/>
            <w:hideMark/>
          </w:tcPr>
          <w:p w14:paraId="6EEFCFF1" w14:textId="77777777" w:rsidR="00402B5F" w:rsidRPr="00402B5F" w:rsidRDefault="00402B5F" w:rsidP="00402B5F">
            <w:pPr>
              <w:spacing w:before="0" w:after="0" w:line="240" w:lineRule="auto"/>
              <w:ind w:left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02B5F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010955DA" w14:textId="77777777" w:rsidR="00402B5F" w:rsidRPr="00402B5F" w:rsidRDefault="00402B5F" w:rsidP="00402B5F">
            <w:pPr>
              <w:spacing w:before="0" w:after="0" w:line="240" w:lineRule="auto"/>
              <w:ind w:left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02B5F">
              <w:rPr>
                <w:rFonts w:eastAsia="Times New Roman" w:cs="Times New Roman"/>
                <w:sz w:val="24"/>
                <w:szCs w:val="24"/>
                <w:lang w:eastAsia="ru-RU"/>
              </w:rPr>
              <w:t>ПАСПОРТ</w:t>
            </w:r>
          </w:p>
        </w:tc>
        <w:tc>
          <w:tcPr>
            <w:tcW w:w="0" w:type="auto"/>
            <w:vAlign w:val="center"/>
            <w:hideMark/>
          </w:tcPr>
          <w:p w14:paraId="5E2F4510" w14:textId="77777777" w:rsidR="00402B5F" w:rsidRPr="00402B5F" w:rsidRDefault="00402B5F" w:rsidP="00402B5F">
            <w:pPr>
              <w:spacing w:before="0" w:after="0" w:line="240" w:lineRule="auto"/>
              <w:ind w:left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02B5F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</w:tbl>
    <w:p w14:paraId="0C115A84" w14:textId="77777777" w:rsidR="00402B5F" w:rsidRPr="00402B5F" w:rsidRDefault="00402B5F" w:rsidP="00402B5F">
      <w:pPr>
        <w:shd w:val="clear" w:color="auto" w:fill="FFFFFF"/>
        <w:spacing w:before="0" w:after="100" w:afterAutospacing="1" w:line="240" w:lineRule="auto"/>
        <w:ind w:left="-225"/>
        <w:jc w:val="right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402B5F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Габаритные размеры вентиля игольчатого АРМ.ВИ-5</w:t>
      </w:r>
    </w:p>
    <w:p w14:paraId="10CA34C6" w14:textId="77777777" w:rsidR="00402B5F" w:rsidRPr="00402B5F" w:rsidRDefault="00402B5F" w:rsidP="00402B5F">
      <w:pPr>
        <w:shd w:val="clear" w:color="auto" w:fill="FFFFFF"/>
        <w:spacing w:before="0" w:after="100" w:afterAutospacing="1" w:line="240" w:lineRule="auto"/>
        <w:ind w:left="-225"/>
        <w:jc w:val="left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402B5F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ТЕХНИЧЕСКИЕ ДАННЫЕ</w:t>
      </w:r>
    </w:p>
    <w:tbl>
      <w:tblPr>
        <w:tblW w:w="90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732"/>
        <w:gridCol w:w="3268"/>
      </w:tblGrid>
      <w:tr w:rsidR="00402B5F" w:rsidRPr="00402B5F" w14:paraId="7A7EC29E" w14:textId="77777777" w:rsidTr="00402B5F">
        <w:tc>
          <w:tcPr>
            <w:tcW w:w="0" w:type="auto"/>
            <w:vAlign w:val="center"/>
            <w:hideMark/>
          </w:tcPr>
          <w:p w14:paraId="385759F6" w14:textId="77777777" w:rsidR="00402B5F" w:rsidRPr="00402B5F" w:rsidRDefault="00402B5F" w:rsidP="00402B5F">
            <w:pPr>
              <w:spacing w:before="0" w:after="0" w:line="240" w:lineRule="auto"/>
              <w:ind w:left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02B5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ДАВЛЕНИЕ РАБОЧЕЙ СРЕДЫ РР.</w:t>
            </w:r>
          </w:p>
        </w:tc>
        <w:tc>
          <w:tcPr>
            <w:tcW w:w="0" w:type="auto"/>
            <w:vAlign w:val="center"/>
            <w:hideMark/>
          </w:tcPr>
          <w:p w14:paraId="0A22F788" w14:textId="77777777" w:rsidR="00402B5F" w:rsidRPr="00402B5F" w:rsidRDefault="00402B5F" w:rsidP="00402B5F">
            <w:pPr>
              <w:spacing w:before="0" w:after="0" w:line="240" w:lineRule="auto"/>
              <w:ind w:left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02B5F">
              <w:rPr>
                <w:rFonts w:eastAsia="Times New Roman" w:cs="Times New Roman"/>
                <w:sz w:val="24"/>
                <w:szCs w:val="24"/>
                <w:lang w:eastAsia="ru-RU"/>
              </w:rPr>
              <w:t>ДО 25 МПА (250 КГС/СМ2)</w:t>
            </w:r>
          </w:p>
        </w:tc>
      </w:tr>
      <w:tr w:rsidR="00402B5F" w:rsidRPr="00402B5F" w14:paraId="74954711" w14:textId="77777777" w:rsidTr="00402B5F">
        <w:tc>
          <w:tcPr>
            <w:tcW w:w="0" w:type="auto"/>
            <w:vAlign w:val="center"/>
            <w:hideMark/>
          </w:tcPr>
          <w:p w14:paraId="6BFD19A9" w14:textId="77777777" w:rsidR="00402B5F" w:rsidRPr="00402B5F" w:rsidRDefault="00402B5F" w:rsidP="00402B5F">
            <w:pPr>
              <w:spacing w:before="0" w:after="0" w:line="240" w:lineRule="auto"/>
              <w:ind w:left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02B5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ТЕМПЕРАТУРА РАБОЧЕЙ СРЕДЫ, ТР</w:t>
            </w:r>
          </w:p>
        </w:tc>
        <w:tc>
          <w:tcPr>
            <w:tcW w:w="0" w:type="auto"/>
            <w:vAlign w:val="center"/>
            <w:hideMark/>
          </w:tcPr>
          <w:p w14:paraId="67CE68BF" w14:textId="77777777" w:rsidR="00402B5F" w:rsidRPr="00402B5F" w:rsidRDefault="00402B5F" w:rsidP="00402B5F">
            <w:pPr>
              <w:spacing w:before="0" w:after="0" w:line="240" w:lineRule="auto"/>
              <w:ind w:left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02B5F">
              <w:rPr>
                <w:rFonts w:eastAsia="Times New Roman" w:cs="Times New Roman"/>
                <w:sz w:val="24"/>
                <w:szCs w:val="24"/>
                <w:lang w:eastAsia="ru-RU"/>
              </w:rPr>
              <w:t>ДО 400ОС</w:t>
            </w:r>
          </w:p>
        </w:tc>
      </w:tr>
      <w:tr w:rsidR="00402B5F" w:rsidRPr="00402B5F" w14:paraId="341B418D" w14:textId="77777777" w:rsidTr="00402B5F">
        <w:tc>
          <w:tcPr>
            <w:tcW w:w="0" w:type="auto"/>
            <w:vAlign w:val="center"/>
            <w:hideMark/>
          </w:tcPr>
          <w:p w14:paraId="1DD455A8" w14:textId="77777777" w:rsidR="00402B5F" w:rsidRPr="00402B5F" w:rsidRDefault="00402B5F" w:rsidP="00402B5F">
            <w:pPr>
              <w:spacing w:before="0" w:after="0" w:line="240" w:lineRule="auto"/>
              <w:ind w:left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02B5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УСЛОВНЫЙ ПРОХОД, DУ*</w:t>
            </w:r>
          </w:p>
        </w:tc>
        <w:tc>
          <w:tcPr>
            <w:tcW w:w="0" w:type="auto"/>
            <w:vAlign w:val="center"/>
            <w:hideMark/>
          </w:tcPr>
          <w:p w14:paraId="75E6D8E2" w14:textId="77777777" w:rsidR="00402B5F" w:rsidRPr="00402B5F" w:rsidRDefault="00402B5F" w:rsidP="00402B5F">
            <w:pPr>
              <w:spacing w:before="0" w:after="0" w:line="240" w:lineRule="auto"/>
              <w:ind w:left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02B5F">
              <w:rPr>
                <w:rFonts w:eastAsia="Times New Roman" w:cs="Times New Roman"/>
                <w:sz w:val="24"/>
                <w:szCs w:val="24"/>
                <w:lang w:eastAsia="ru-RU"/>
              </w:rPr>
              <w:t>15 ММ</w:t>
            </w:r>
          </w:p>
        </w:tc>
      </w:tr>
      <w:tr w:rsidR="00402B5F" w:rsidRPr="00402B5F" w14:paraId="4B66E6BD" w14:textId="77777777" w:rsidTr="00402B5F">
        <w:tc>
          <w:tcPr>
            <w:tcW w:w="0" w:type="auto"/>
            <w:vAlign w:val="center"/>
            <w:hideMark/>
          </w:tcPr>
          <w:p w14:paraId="14AE83FC" w14:textId="77777777" w:rsidR="00402B5F" w:rsidRPr="00402B5F" w:rsidRDefault="00402B5F" w:rsidP="00402B5F">
            <w:pPr>
              <w:spacing w:before="0" w:after="0" w:line="240" w:lineRule="auto"/>
              <w:ind w:left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02B5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ШТУЦЕРНО-НИППЕЛЬНОЕ СОЕДИНЕНИЕ</w:t>
            </w:r>
          </w:p>
        </w:tc>
        <w:tc>
          <w:tcPr>
            <w:tcW w:w="0" w:type="auto"/>
            <w:vAlign w:val="center"/>
            <w:hideMark/>
          </w:tcPr>
          <w:p w14:paraId="060A1226" w14:textId="77777777" w:rsidR="00402B5F" w:rsidRPr="00402B5F" w:rsidRDefault="00402B5F" w:rsidP="00402B5F">
            <w:pPr>
              <w:spacing w:before="0" w:after="0" w:line="240" w:lineRule="auto"/>
              <w:ind w:left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02B5F">
              <w:rPr>
                <w:rFonts w:eastAsia="Times New Roman" w:cs="Times New Roman"/>
                <w:sz w:val="24"/>
                <w:szCs w:val="24"/>
                <w:lang w:eastAsia="ru-RU"/>
              </w:rPr>
              <w:t>ШАР ПО КОНУСУ</w:t>
            </w:r>
          </w:p>
        </w:tc>
      </w:tr>
      <w:tr w:rsidR="00402B5F" w:rsidRPr="00402B5F" w14:paraId="5A7C70E4" w14:textId="77777777" w:rsidTr="00402B5F">
        <w:tc>
          <w:tcPr>
            <w:tcW w:w="0" w:type="auto"/>
            <w:vAlign w:val="center"/>
            <w:hideMark/>
          </w:tcPr>
          <w:p w14:paraId="45AEBD92" w14:textId="77777777" w:rsidR="00402B5F" w:rsidRPr="00402B5F" w:rsidRDefault="00402B5F" w:rsidP="00402B5F">
            <w:pPr>
              <w:spacing w:before="0" w:after="0" w:line="240" w:lineRule="auto"/>
              <w:ind w:left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02B5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СРЕДНИЙ РЕСУРС</w:t>
            </w:r>
          </w:p>
        </w:tc>
        <w:tc>
          <w:tcPr>
            <w:tcW w:w="0" w:type="auto"/>
            <w:vAlign w:val="center"/>
            <w:hideMark/>
          </w:tcPr>
          <w:p w14:paraId="5BAB6CDE" w14:textId="77777777" w:rsidR="00402B5F" w:rsidRPr="00402B5F" w:rsidRDefault="00402B5F" w:rsidP="00402B5F">
            <w:pPr>
              <w:spacing w:before="0" w:after="0" w:line="240" w:lineRule="auto"/>
              <w:ind w:left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02B5F">
              <w:rPr>
                <w:rFonts w:eastAsia="Times New Roman" w:cs="Times New Roman"/>
                <w:sz w:val="24"/>
                <w:szCs w:val="24"/>
                <w:lang w:eastAsia="ru-RU"/>
              </w:rPr>
              <w:t>3000 ЦИКЛОВ</w:t>
            </w:r>
          </w:p>
        </w:tc>
      </w:tr>
      <w:tr w:rsidR="00402B5F" w:rsidRPr="00402B5F" w14:paraId="0C7554AC" w14:textId="77777777" w:rsidTr="00402B5F">
        <w:tc>
          <w:tcPr>
            <w:tcW w:w="0" w:type="auto"/>
            <w:vAlign w:val="center"/>
            <w:hideMark/>
          </w:tcPr>
          <w:p w14:paraId="7303B869" w14:textId="77777777" w:rsidR="00402B5F" w:rsidRPr="00402B5F" w:rsidRDefault="00402B5F" w:rsidP="00402B5F">
            <w:pPr>
              <w:spacing w:before="0" w:after="0" w:line="240" w:lineRule="auto"/>
              <w:ind w:left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02B5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МАССА</w:t>
            </w:r>
          </w:p>
        </w:tc>
        <w:tc>
          <w:tcPr>
            <w:tcW w:w="0" w:type="auto"/>
            <w:vAlign w:val="center"/>
            <w:hideMark/>
          </w:tcPr>
          <w:p w14:paraId="70C68F53" w14:textId="77777777" w:rsidR="00402B5F" w:rsidRPr="00402B5F" w:rsidRDefault="00402B5F" w:rsidP="00402B5F">
            <w:pPr>
              <w:spacing w:before="0" w:after="0" w:line="240" w:lineRule="auto"/>
              <w:ind w:left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02B5F">
              <w:rPr>
                <w:rFonts w:eastAsia="Times New Roman" w:cs="Times New Roman"/>
                <w:sz w:val="24"/>
                <w:szCs w:val="24"/>
                <w:lang w:eastAsia="ru-RU"/>
              </w:rPr>
              <w:t>0,7 КГ</w:t>
            </w:r>
          </w:p>
        </w:tc>
      </w:tr>
    </w:tbl>
    <w:p w14:paraId="61815DC8" w14:textId="77777777" w:rsidR="00402B5F" w:rsidRDefault="00402B5F"/>
    <w:sectPr w:rsidR="00402B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6F74181"/>
    <w:multiLevelType w:val="multilevel"/>
    <w:tmpl w:val="66D8E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0DEE"/>
    <w:rsid w:val="00402B5F"/>
    <w:rsid w:val="007D3A63"/>
    <w:rsid w:val="00920DEE"/>
    <w:rsid w:val="00AC5CE8"/>
    <w:rsid w:val="00F47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B6A50D"/>
  <w15:chartTrackingRefBased/>
  <w15:docId w15:val="{C5D41B0E-7ECC-42F4-B6B9-AE8343266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liases w:val="ТАймс"/>
    <w:qFormat/>
    <w:rsid w:val="007D3A63"/>
    <w:pPr>
      <w:spacing w:before="120"/>
      <w:ind w:left="708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AC5CE8"/>
    <w:pPr>
      <w:keepNext/>
      <w:keepLines/>
      <w:spacing w:before="240" w:after="0"/>
      <w:outlineLvl w:val="0"/>
    </w:pPr>
    <w:rPr>
      <w:rFonts w:eastAsiaTheme="majorEastAsia" w:cstheme="majorBidi"/>
      <w:b/>
      <w:sz w:val="32"/>
      <w:szCs w:val="32"/>
    </w:rPr>
  </w:style>
  <w:style w:type="paragraph" w:styleId="3">
    <w:name w:val="heading 3"/>
    <w:basedOn w:val="a"/>
    <w:link w:val="30"/>
    <w:uiPriority w:val="9"/>
    <w:qFormat/>
    <w:rsid w:val="00402B5F"/>
    <w:pPr>
      <w:spacing w:before="100" w:beforeAutospacing="1" w:after="100" w:afterAutospacing="1" w:line="240" w:lineRule="auto"/>
      <w:ind w:left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C5CE8"/>
    <w:rPr>
      <w:rFonts w:ascii="Times New Roman" w:eastAsiaTheme="majorEastAsia" w:hAnsi="Times New Roman" w:cstheme="majorBidi"/>
      <w:b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402B5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402B5F"/>
    <w:pPr>
      <w:spacing w:before="100" w:beforeAutospacing="1" w:after="100" w:afterAutospacing="1" w:line="240" w:lineRule="auto"/>
      <w:ind w:left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02B5F"/>
    <w:rPr>
      <w:b/>
      <w:bCs/>
    </w:rPr>
  </w:style>
  <w:style w:type="character" w:styleId="a5">
    <w:name w:val="Emphasis"/>
    <w:basedOn w:val="a0"/>
    <w:uiPriority w:val="20"/>
    <w:qFormat/>
    <w:rsid w:val="00402B5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8637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45943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06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001325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159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9698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548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243</Words>
  <Characters>1390</Characters>
  <Application>Microsoft Office Word</Application>
  <DocSecurity>0</DocSecurity>
  <Lines>11</Lines>
  <Paragraphs>3</Paragraphs>
  <ScaleCrop>false</ScaleCrop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Семенов</dc:creator>
  <cp:keywords/>
  <dc:description/>
  <cp:lastModifiedBy>Дмитрий Семенов</cp:lastModifiedBy>
  <cp:revision>2</cp:revision>
  <dcterms:created xsi:type="dcterms:W3CDTF">2025-07-14T10:21:00Z</dcterms:created>
  <dcterms:modified xsi:type="dcterms:W3CDTF">2025-07-14T10:21:00Z</dcterms:modified>
</cp:coreProperties>
</file>